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15362" w14:textId="2D3B8F8F" w:rsidR="007108BC" w:rsidRDefault="009952F7" w:rsidP="009952F7">
      <w:pPr>
        <w:jc w:val="center"/>
      </w:pPr>
      <w:r>
        <w:rPr>
          <w:noProof/>
        </w:rPr>
        <w:drawing>
          <wp:inline distT="0" distB="0" distL="0" distR="0" wp14:anchorId="4A0DD464" wp14:editId="2DA85B93">
            <wp:extent cx="5904230" cy="1670685"/>
            <wp:effectExtent l="0" t="0" r="1270" b="5715"/>
            <wp:docPr id="320379230" name="Picture 1" descr="A purple and whit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79230" name="Picture 1" descr="A purple and white background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E3A0" w14:textId="77777777" w:rsidR="009952F7" w:rsidRDefault="009952F7" w:rsidP="009952F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8"/>
          <w:szCs w:val="28"/>
        </w:rPr>
      </w:pPr>
    </w:p>
    <w:p w14:paraId="44F70E40" w14:textId="4620C56B" w:rsidR="009952F7" w:rsidRPr="001A03F9" w:rsidRDefault="009952F7" w:rsidP="009952F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8"/>
          <w:szCs w:val="28"/>
        </w:rPr>
      </w:pPr>
      <w:r w:rsidRPr="001A03F9">
        <w:rPr>
          <w:rFonts w:ascii="Arial" w:hAnsi="Arial" w:cs="Arial"/>
          <w:sz w:val="28"/>
          <w:szCs w:val="28"/>
        </w:rPr>
        <w:t xml:space="preserve">Don’t postpone your </w:t>
      </w:r>
      <w:r>
        <w:rPr>
          <w:rFonts w:ascii="Arial" w:hAnsi="Arial" w:cs="Arial"/>
          <w:sz w:val="28"/>
          <w:szCs w:val="28"/>
        </w:rPr>
        <w:t>medical services</w:t>
      </w:r>
      <w:r w:rsidRPr="001A03F9">
        <w:rPr>
          <w:rFonts w:ascii="Arial" w:hAnsi="Arial" w:cs="Arial"/>
          <w:sz w:val="28"/>
          <w:szCs w:val="28"/>
        </w:rPr>
        <w:t xml:space="preserve"> – choose </w:t>
      </w:r>
      <w:proofErr w:type="spellStart"/>
      <w:r w:rsidRPr="001A03F9">
        <w:rPr>
          <w:rFonts w:ascii="Arial" w:hAnsi="Arial" w:cs="Arial"/>
          <w:sz w:val="28"/>
          <w:szCs w:val="28"/>
        </w:rPr>
        <w:t>Inbank</w:t>
      </w:r>
      <w:proofErr w:type="spellEnd"/>
      <w:r w:rsidRPr="001A03F9">
        <w:rPr>
          <w:rFonts w:ascii="Arial" w:hAnsi="Arial" w:cs="Arial"/>
          <w:sz w:val="28"/>
          <w:szCs w:val="28"/>
        </w:rPr>
        <w:t xml:space="preserve"> and pay in parts!</w:t>
      </w:r>
    </w:p>
    <w:p w14:paraId="54EA78C7" w14:textId="77777777" w:rsidR="009952F7" w:rsidRPr="001A03F9" w:rsidRDefault="009952F7" w:rsidP="009952F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422847BB" w14:textId="7F32C75B" w:rsidR="009952F7" w:rsidRPr="001A03F9" w:rsidRDefault="009952F7" w:rsidP="009952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1A03F9">
        <w:rPr>
          <w:rFonts w:ascii="Arial" w:eastAsia="Arial" w:hAnsi="Arial" w:cs="Arial"/>
          <w:color w:val="000000"/>
        </w:rPr>
        <w:t>In c</w:t>
      </w:r>
      <w:r>
        <w:rPr>
          <w:rFonts w:ascii="Arial" w:eastAsia="Arial" w:hAnsi="Arial" w:cs="Arial"/>
          <w:color w:val="000000"/>
        </w:rPr>
        <w:t xml:space="preserve">ollaboration </w:t>
      </w:r>
      <w:r w:rsidRPr="001A03F9">
        <w:rPr>
          <w:rFonts w:ascii="Arial" w:eastAsia="Arial" w:hAnsi="Arial" w:cs="Arial"/>
          <w:color w:val="000000"/>
        </w:rPr>
        <w:t xml:space="preserve">with </w:t>
      </w:r>
      <w:proofErr w:type="spellStart"/>
      <w:r w:rsidRPr="001A03F9">
        <w:rPr>
          <w:rFonts w:ascii="Arial" w:eastAsia="Arial" w:hAnsi="Arial" w:cs="Arial"/>
          <w:color w:val="000000"/>
        </w:rPr>
        <w:t>Inbank</w:t>
      </w:r>
      <w:proofErr w:type="spellEnd"/>
      <w:r w:rsidRPr="001A03F9">
        <w:rPr>
          <w:rFonts w:ascii="Arial" w:eastAsia="Arial" w:hAnsi="Arial" w:cs="Arial"/>
          <w:color w:val="000000"/>
        </w:rPr>
        <w:t xml:space="preserve">, we offer </w:t>
      </w:r>
      <w:r>
        <w:rPr>
          <w:rFonts w:ascii="Arial" w:eastAsia="Arial" w:hAnsi="Arial" w:cs="Arial"/>
          <w:color w:val="000000"/>
        </w:rPr>
        <w:t xml:space="preserve">pay in parts plans for covering full </w:t>
      </w:r>
      <w:r w:rsidR="00D850E5"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r partial medical service costs. </w:t>
      </w:r>
      <w:r w:rsidRPr="001A03F9">
        <w:rPr>
          <w:rFonts w:ascii="Arial" w:eastAsia="Arial" w:hAnsi="Arial" w:cs="Arial"/>
          <w:color w:val="000000"/>
        </w:rPr>
        <w:t xml:space="preserve"> </w:t>
      </w:r>
    </w:p>
    <w:p w14:paraId="3EF0B9E6" w14:textId="26747155" w:rsidR="007108BC" w:rsidRDefault="007108BC">
      <w:pPr>
        <w:jc w:val="center"/>
        <w:rPr>
          <w:color w:val="21083A"/>
        </w:rPr>
      </w:pPr>
    </w:p>
    <w:p w14:paraId="501E0446" w14:textId="77777777" w:rsidR="009952F7" w:rsidRDefault="009952F7" w:rsidP="009952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Hire purchase terms:</w:t>
      </w:r>
    </w:p>
    <w:p w14:paraId="2A96CC52" w14:textId="2D003ADD" w:rsidR="009952F7" w:rsidRPr="001A03F9" w:rsidRDefault="009952F7" w:rsidP="009952F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1A03F9">
        <w:rPr>
          <w:rFonts w:ascii="Arial" w:eastAsia="Arial" w:hAnsi="Arial" w:cs="Arial"/>
          <w:color w:val="000000"/>
        </w:rPr>
        <w:t xml:space="preserve">Amount from </w:t>
      </w:r>
      <w:r w:rsidR="001A0FD3" w:rsidRPr="001A03F9">
        <w:rPr>
          <w:rFonts w:ascii="Arial" w:hAnsi="Arial" w:cs="Arial"/>
        </w:rPr>
        <w:t>€</w:t>
      </w:r>
      <w:r w:rsidRPr="001A03F9">
        <w:rPr>
          <w:rFonts w:ascii="Arial" w:eastAsia="Arial" w:hAnsi="Arial" w:cs="Arial"/>
          <w:color w:val="000000"/>
        </w:rPr>
        <w:t xml:space="preserve">75 to </w:t>
      </w:r>
      <w:r w:rsidR="001A0FD3" w:rsidRPr="001A03F9">
        <w:rPr>
          <w:rFonts w:ascii="Arial" w:hAnsi="Arial" w:cs="Arial"/>
        </w:rPr>
        <w:t>€</w:t>
      </w:r>
      <w:r w:rsidRPr="001A03F9">
        <w:rPr>
          <w:rFonts w:ascii="Arial" w:eastAsia="Arial" w:hAnsi="Arial" w:cs="Arial"/>
          <w:color w:val="000000"/>
        </w:rPr>
        <w:t>10 000</w:t>
      </w:r>
    </w:p>
    <w:p w14:paraId="762925ED" w14:textId="77777777" w:rsidR="009952F7" w:rsidRPr="001A03F9" w:rsidRDefault="009952F7" w:rsidP="009952F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1A03F9">
        <w:rPr>
          <w:rFonts w:ascii="Arial" w:eastAsia="Arial" w:hAnsi="Arial" w:cs="Arial"/>
          <w:color w:val="000000"/>
        </w:rPr>
        <w:t>Period 3-72 months</w:t>
      </w:r>
    </w:p>
    <w:p w14:paraId="23A0E185" w14:textId="73EA22D9" w:rsidR="009952F7" w:rsidRPr="001A03F9" w:rsidRDefault="009952F7" w:rsidP="009952F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1A03F9">
        <w:rPr>
          <w:rFonts w:ascii="Arial" w:hAnsi="Arial" w:cs="Arial"/>
        </w:rPr>
        <w:t xml:space="preserve">For purchases over </w:t>
      </w:r>
      <w:r w:rsidR="001A0FD3" w:rsidRPr="001A03F9">
        <w:rPr>
          <w:rFonts w:ascii="Arial" w:hAnsi="Arial" w:cs="Arial"/>
        </w:rPr>
        <w:t>€</w:t>
      </w:r>
      <w:r w:rsidRPr="001A03F9">
        <w:rPr>
          <w:rFonts w:ascii="Arial" w:hAnsi="Arial" w:cs="Arial"/>
        </w:rPr>
        <w:t>1400, a mandatory down payment of 10% is required</w:t>
      </w:r>
    </w:p>
    <w:p w14:paraId="6DF87EDC" w14:textId="77777777" w:rsidR="009952F7" w:rsidRDefault="009952F7" w:rsidP="009952F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7127AC10" w14:textId="77777777" w:rsidR="009952F7" w:rsidRDefault="009952F7" w:rsidP="009952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Who can apply for hire purchase:</w:t>
      </w:r>
    </w:p>
    <w:p w14:paraId="1A00E278" w14:textId="77777777" w:rsidR="009952F7" w:rsidRDefault="009952F7" w:rsidP="009952F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03F9">
        <w:rPr>
          <w:rFonts w:ascii="Arial" w:hAnsi="Arial" w:cs="Arial"/>
        </w:rPr>
        <w:t>Customer over 19 years old</w:t>
      </w:r>
    </w:p>
    <w:p w14:paraId="2EFCC46D" w14:textId="77777777" w:rsidR="009952F7" w:rsidRDefault="009952F7" w:rsidP="009952F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03F9">
        <w:rPr>
          <w:rFonts w:ascii="Arial" w:hAnsi="Arial" w:cs="Arial"/>
        </w:rPr>
        <w:t>Monthly income above €350</w:t>
      </w:r>
    </w:p>
    <w:p w14:paraId="3208513B" w14:textId="77777777" w:rsidR="009952F7" w:rsidRPr="001A03F9" w:rsidRDefault="009952F7" w:rsidP="009952F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03F9">
        <w:rPr>
          <w:rFonts w:ascii="Arial" w:hAnsi="Arial" w:cs="Arial"/>
        </w:rPr>
        <w:t>Positive credit history</w:t>
      </w:r>
    </w:p>
    <w:p w14:paraId="042110CA" w14:textId="77777777" w:rsidR="009952F7" w:rsidRDefault="009952F7" w:rsidP="009952F7">
      <w:pPr>
        <w:jc w:val="center"/>
        <w:rPr>
          <w:rFonts w:ascii="Arial" w:eastAsia="Arial" w:hAnsi="Arial" w:cs="Arial"/>
        </w:rPr>
      </w:pPr>
    </w:p>
    <w:p w14:paraId="038DCC62" w14:textId="05D2EAAF" w:rsidR="009952F7" w:rsidRDefault="009952F7" w:rsidP="009952F7">
      <w:pPr>
        <w:rPr>
          <w:rFonts w:ascii="Arial" w:hAnsi="Arial" w:cs="Arial"/>
        </w:rPr>
      </w:pPr>
      <w:r w:rsidRPr="001A03F9">
        <w:rPr>
          <w:rFonts w:ascii="Arial" w:hAnsi="Arial" w:cs="Arial"/>
        </w:rPr>
        <w:t xml:space="preserve">If you have any questions about hire purchase, contact </w:t>
      </w:r>
      <w:proofErr w:type="spellStart"/>
      <w:r w:rsidRPr="001A03F9">
        <w:rPr>
          <w:rFonts w:ascii="Arial" w:hAnsi="Arial" w:cs="Arial"/>
        </w:rPr>
        <w:t>Inbank</w:t>
      </w:r>
      <w:proofErr w:type="spellEnd"/>
      <w:r w:rsidRPr="001A03F9">
        <w:rPr>
          <w:rFonts w:ascii="Arial" w:hAnsi="Arial" w:cs="Arial"/>
        </w:rPr>
        <w:t xml:space="preserve"> Latvia at +371 66 939 000, </w:t>
      </w:r>
      <w:hyperlink r:id="rId7" w:history="1">
        <w:r w:rsidR="000F34DC" w:rsidRPr="000F34DC">
          <w:rPr>
            <w:rStyle w:val="Hyperlink"/>
            <w:rFonts w:ascii="Arial" w:hAnsi="Arial" w:cs="Arial"/>
            <w:color w:val="AA93FF"/>
          </w:rPr>
          <w:t>info@inbank.lv</w:t>
        </w:r>
      </w:hyperlink>
      <w:r w:rsidRPr="001A03F9">
        <w:rPr>
          <w:rFonts w:ascii="Arial" w:hAnsi="Arial" w:cs="Arial"/>
        </w:rPr>
        <w:t xml:space="preserve">, </w:t>
      </w:r>
      <w:hyperlink r:id="rId8" w:history="1">
        <w:r w:rsidRPr="000F34DC">
          <w:rPr>
            <w:rStyle w:val="Hyperlink"/>
            <w:rFonts w:ascii="Arial" w:hAnsi="Arial" w:cs="Arial"/>
            <w:color w:val="AA93FF"/>
          </w:rPr>
          <w:t>inbank.lv</w:t>
        </w:r>
      </w:hyperlink>
      <w:r w:rsidRPr="001A03F9">
        <w:rPr>
          <w:rFonts w:ascii="Arial" w:hAnsi="Arial" w:cs="Arial"/>
        </w:rPr>
        <w:t>.</w:t>
      </w:r>
    </w:p>
    <w:p w14:paraId="792993AC" w14:textId="77777777" w:rsidR="000F34DC" w:rsidRDefault="000F34DC" w:rsidP="009952F7">
      <w:pPr>
        <w:rPr>
          <w:rFonts w:ascii="Arial" w:hAnsi="Arial" w:cs="Arial"/>
        </w:rPr>
      </w:pPr>
    </w:p>
    <w:p w14:paraId="3A6D8371" w14:textId="77777777" w:rsidR="000F34DC" w:rsidRPr="001A03F9" w:rsidRDefault="000F34DC" w:rsidP="009952F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79BDBD5" w14:textId="77777777" w:rsidR="007108BC" w:rsidRDefault="007108BC">
      <w:pPr>
        <w:rPr>
          <w:rFonts w:ascii="Arial" w:eastAsia="Arial" w:hAnsi="Arial" w:cs="Arial"/>
        </w:rPr>
      </w:pPr>
    </w:p>
    <w:p w14:paraId="6AB38A3E" w14:textId="77777777" w:rsidR="007108BC" w:rsidRDefault="007108BC">
      <w:pPr>
        <w:rPr>
          <w:rFonts w:ascii="Arial" w:eastAsia="Arial" w:hAnsi="Arial" w:cs="Arial"/>
          <w:color w:val="000000"/>
        </w:rPr>
      </w:pPr>
    </w:p>
    <w:sectPr w:rsidR="007108BC">
      <w:pgSz w:w="11906" w:h="16838"/>
      <w:pgMar w:top="737" w:right="1134" w:bottom="737" w:left="147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9D9ADC94-3BFA-FD47-8453-91F703D5C7F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8534834-895E-974A-BD35-2C91346D1C3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18956FA-049C-4849-AC30-A723B037BC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78DFAA-4594-1F41-AA23-3ACE361E6ACB}"/>
    <w:embedBold r:id="rId5" w:fontKey="{A3E44BD0-6648-6C46-8819-F10CE7C7244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F2AEBFF-9FC6-F946-A3BB-154C4F1C49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FBBB0C1-AF0C-E948-83C4-EB0750939A13}"/>
    <w:embedItalic r:id="rId8" w:fontKey="{3434973A-B511-FD4F-9626-1F3ED54D59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C65CB7F-6A2E-4A47-BA27-0C8C6505F378}"/>
    <w:embedBold r:id="rId10" w:fontKey="{793777D8-BEF7-3140-B61E-CA13E1CAB0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5D8F7D5-CDD4-2A46-B530-BFEEDD8D3B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8245163-C9EB-B240-8061-6FBE9D6BEF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F4325"/>
    <w:multiLevelType w:val="multilevel"/>
    <w:tmpl w:val="6094630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0554D9"/>
    <w:multiLevelType w:val="hybridMultilevel"/>
    <w:tmpl w:val="B380D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57826"/>
    <w:multiLevelType w:val="hybridMultilevel"/>
    <w:tmpl w:val="4016D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604044">
    <w:abstractNumId w:val="0"/>
  </w:num>
  <w:num w:numId="2" w16cid:durableId="791485895">
    <w:abstractNumId w:val="1"/>
  </w:num>
  <w:num w:numId="3" w16cid:durableId="20736993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8BC"/>
    <w:rsid w:val="000F34DC"/>
    <w:rsid w:val="001A0FD3"/>
    <w:rsid w:val="007108BC"/>
    <w:rsid w:val="009952F7"/>
    <w:rsid w:val="009E380B"/>
    <w:rsid w:val="00B11CAF"/>
    <w:rsid w:val="00D850E5"/>
    <w:rsid w:val="00FD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C74376A"/>
  <w15:docId w15:val="{9B2A8ED0-375E-E746-A914-CC3F7C40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AB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960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F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F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2F5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A2AB9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E380B"/>
    <w:pPr>
      <w:spacing w:before="100" w:beforeAutospacing="1" w:after="100" w:afterAutospacing="1"/>
    </w:pPr>
    <w:rPr>
      <w:lang w:val="en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8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bank.lv/en/pay-later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inbank.l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4Ff42v2pCtJsp+gf6uvagAuKNw==">CgMxLjA4AHIhMUhMWDZvc0xfYUxRSFpZWDlTZUF6UHpvb0lqRXpfT096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Sindija Grina</dc:creator>
  <cp:lastModifiedBy>Gundega Baumane</cp:lastModifiedBy>
  <cp:revision>7</cp:revision>
  <dcterms:created xsi:type="dcterms:W3CDTF">2023-07-25T07:03:00Z</dcterms:created>
  <dcterms:modified xsi:type="dcterms:W3CDTF">2025-02-05T14:02:00Z</dcterms:modified>
</cp:coreProperties>
</file>