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1630" w14:textId="7CE6B296" w:rsidR="004F3539" w:rsidRPr="000A40BA" w:rsidRDefault="005D3E3A" w:rsidP="000A40BA">
      <w:r>
        <w:rPr>
          <w:noProof/>
        </w:rPr>
        <w:drawing>
          <wp:inline distT="0" distB="0" distL="0" distR="0" wp14:anchorId="395E19AE" wp14:editId="2CBA3A8C">
            <wp:extent cx="5731510" cy="1621790"/>
            <wp:effectExtent l="0" t="0" r="0" b="3810"/>
            <wp:docPr id="82774136" name="Picture 1" descr="A purp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4136" name="Picture 1" descr="A purple and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55DF" w14:textId="77777777" w:rsidR="005D3E3A" w:rsidRDefault="005D3E3A" w:rsidP="005D3E3A">
      <w:pPr>
        <w:pStyle w:val="ListParagraph"/>
        <w:tabs>
          <w:tab w:val="left" w:pos="532"/>
          <w:tab w:val="center" w:pos="4513"/>
        </w:tabs>
        <w:ind w:left="0"/>
        <w:rPr>
          <w:rFonts w:ascii="Arial" w:hAnsi="Arial" w:cs="Arial"/>
          <w:color w:val="000000" w:themeColor="text1"/>
          <w:sz w:val="28"/>
          <w:szCs w:val="28"/>
          <w:lang w:val="lv-LV"/>
        </w:rPr>
      </w:pPr>
      <w:r>
        <w:rPr>
          <w:rFonts w:ascii="Arial" w:hAnsi="Arial" w:cs="Arial"/>
          <w:color w:val="000000" w:themeColor="text1"/>
          <w:sz w:val="28"/>
          <w:szCs w:val="28"/>
          <w:lang w:val="lv-LV"/>
        </w:rPr>
        <w:tab/>
      </w:r>
    </w:p>
    <w:p w14:paraId="3C320F2E" w14:textId="4C8C8515" w:rsidR="00B95121" w:rsidRPr="005D3E3A" w:rsidRDefault="005D3E3A" w:rsidP="005D3E3A">
      <w:pPr>
        <w:pStyle w:val="ListParagraph"/>
        <w:tabs>
          <w:tab w:val="left" w:pos="532"/>
          <w:tab w:val="center" w:pos="4513"/>
        </w:tabs>
        <w:ind w:left="0"/>
        <w:rPr>
          <w:rFonts w:ascii="Arial" w:hAnsi="Arial" w:cs="Arial"/>
          <w:sz w:val="28"/>
          <w:szCs w:val="28"/>
        </w:rPr>
      </w:pPr>
      <w:r w:rsidRPr="005D3E3A">
        <w:rPr>
          <w:rFonts w:ascii="Arial" w:hAnsi="Arial" w:cs="Arial"/>
          <w:sz w:val="28"/>
          <w:szCs w:val="28"/>
        </w:rPr>
        <w:t>Neatliek savus medicīniskos pakalpojumus – izvēlies Inbank un maksā pa daļām!</w:t>
      </w:r>
    </w:p>
    <w:p w14:paraId="2813B674" w14:textId="77777777" w:rsidR="005D3E3A" w:rsidRPr="00B95121" w:rsidRDefault="005D3E3A" w:rsidP="005D3E3A">
      <w:pPr>
        <w:pStyle w:val="ListParagraph"/>
        <w:tabs>
          <w:tab w:val="left" w:pos="532"/>
          <w:tab w:val="center" w:pos="4513"/>
        </w:tabs>
        <w:ind w:left="0"/>
        <w:rPr>
          <w:rFonts w:ascii="Arial" w:hAnsi="Arial" w:cs="Arial"/>
          <w:color w:val="000000" w:themeColor="text1"/>
          <w:sz w:val="28"/>
          <w:szCs w:val="28"/>
          <w:lang w:val="lv-LV"/>
        </w:rPr>
      </w:pPr>
    </w:p>
    <w:p w14:paraId="21C11E16" w14:textId="62690552" w:rsidR="00502BCB" w:rsidRPr="00B95121" w:rsidRDefault="00B95121" w:rsidP="005D3E3A">
      <w:pPr>
        <w:pStyle w:val="ListParagraph"/>
        <w:ind w:left="0"/>
        <w:rPr>
          <w:rFonts w:ascii="Arial" w:hAnsi="Arial" w:cs="Arial"/>
          <w:color w:val="000000" w:themeColor="text1"/>
          <w:lang w:val="lv-LV"/>
        </w:rPr>
      </w:pPr>
      <w:r w:rsidRPr="00B95121">
        <w:rPr>
          <w:rFonts w:ascii="Arial" w:hAnsi="Arial" w:cs="Arial"/>
          <w:color w:val="000000" w:themeColor="text1"/>
          <w:lang w:val="lv-LV"/>
        </w:rPr>
        <w:t xml:space="preserve">Sadarbībā ar </w:t>
      </w:r>
      <w:proofErr w:type="spellStart"/>
      <w:r w:rsidRPr="00B95121">
        <w:rPr>
          <w:rFonts w:ascii="Arial" w:hAnsi="Arial" w:cs="Arial"/>
          <w:color w:val="000000" w:themeColor="text1"/>
          <w:lang w:val="lv-LV"/>
        </w:rPr>
        <w:t>Inbank</w:t>
      </w:r>
      <w:proofErr w:type="spellEnd"/>
      <w:r w:rsidRPr="00B95121">
        <w:rPr>
          <w:rFonts w:ascii="Arial" w:hAnsi="Arial" w:cs="Arial"/>
          <w:color w:val="000000" w:themeColor="text1"/>
          <w:lang w:val="lv-LV"/>
        </w:rPr>
        <w:t xml:space="preserve"> piedāvājam nomaksu pilnai vai daļējai medicīnas pakalpojumu izmaksu segšanai.</w:t>
      </w:r>
    </w:p>
    <w:p w14:paraId="647A9ADC" w14:textId="6BD9908B" w:rsidR="00502BCB" w:rsidRDefault="00502BCB" w:rsidP="00B95121">
      <w:pPr>
        <w:jc w:val="center"/>
        <w:rPr>
          <w:color w:val="21083A"/>
          <w:lang w:val="lv-LV"/>
        </w:rPr>
      </w:pPr>
    </w:p>
    <w:p w14:paraId="7F970709" w14:textId="77777777" w:rsidR="00590DDF" w:rsidRDefault="005D3E3A" w:rsidP="005D3E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r w:rsidRPr="002E44AF">
        <w:rPr>
          <w:rFonts w:ascii="Arial" w:hAnsi="Arial" w:cs="Arial"/>
          <w:b/>
          <w:bCs/>
        </w:rPr>
        <w:t>Nomaksas nosacījumi:</w:t>
      </w:r>
      <w:r w:rsidRPr="002E44AF">
        <w:rPr>
          <w:rFonts w:ascii="Arial" w:hAnsi="Arial" w:cs="Arial"/>
        </w:rPr>
        <w:t> </w:t>
      </w:r>
    </w:p>
    <w:p w14:paraId="79FF2378" w14:textId="77777777" w:rsidR="00590DDF" w:rsidRPr="00590DDF" w:rsidRDefault="005D3E3A" w:rsidP="00590D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590DDF">
        <w:rPr>
          <w:rFonts w:ascii="Arial" w:hAnsi="Arial" w:cs="Arial"/>
        </w:rPr>
        <w:t>Summa no 75 € līdz 10 000 €</w:t>
      </w:r>
    </w:p>
    <w:p w14:paraId="6AC693AB" w14:textId="77777777" w:rsidR="00590DDF" w:rsidRPr="00590DDF" w:rsidRDefault="005D3E3A" w:rsidP="00590D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590DDF">
        <w:rPr>
          <w:rFonts w:ascii="Arial" w:hAnsi="Arial" w:cs="Arial"/>
        </w:rPr>
        <w:t>Nomaksas termiņš 3-72 mēneši</w:t>
      </w:r>
    </w:p>
    <w:p w14:paraId="01E55959" w14:textId="77777777" w:rsidR="00590DDF" w:rsidRPr="00590DDF" w:rsidRDefault="005D3E3A" w:rsidP="00590D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590DDF">
        <w:rPr>
          <w:rFonts w:ascii="Arial" w:hAnsi="Arial" w:cs="Arial"/>
        </w:rPr>
        <w:t>Virs 1400 EUR pirmā iemaksa ir 10%</w:t>
      </w:r>
    </w:p>
    <w:p w14:paraId="09B6063F" w14:textId="77777777" w:rsidR="00590DDF" w:rsidRPr="00590DDF" w:rsidRDefault="00590DDF" w:rsidP="00590D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27705B7B" w14:textId="77777777" w:rsidR="00590DDF" w:rsidRDefault="005D3E3A" w:rsidP="00590D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r w:rsidRPr="00590DDF">
        <w:rPr>
          <w:rFonts w:ascii="Arial" w:hAnsi="Arial" w:cs="Arial"/>
          <w:b/>
          <w:bCs/>
        </w:rPr>
        <w:t>Kas var saņemt nomaksu:</w:t>
      </w:r>
    </w:p>
    <w:p w14:paraId="562832F2" w14:textId="77777777" w:rsidR="00590DDF" w:rsidRPr="00590DDF" w:rsidRDefault="005D3E3A" w:rsidP="00590DD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590DDF">
        <w:rPr>
          <w:rFonts w:ascii="Arial" w:hAnsi="Arial" w:cs="Arial"/>
        </w:rPr>
        <w:t>Klients virs 19 gadiem</w:t>
      </w:r>
    </w:p>
    <w:p w14:paraId="5D7554C1" w14:textId="77777777" w:rsidR="00590DDF" w:rsidRPr="00590DDF" w:rsidRDefault="005D3E3A" w:rsidP="00590DD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590DDF">
        <w:rPr>
          <w:rFonts w:ascii="Arial" w:hAnsi="Arial" w:cs="Arial"/>
        </w:rPr>
        <w:t>Ikmēneša ienākumi virs 350 EUR</w:t>
      </w:r>
    </w:p>
    <w:p w14:paraId="2C3C517F" w14:textId="6791BFBB" w:rsidR="005D3E3A" w:rsidRPr="00590DDF" w:rsidRDefault="005D3E3A" w:rsidP="00590DD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590DDF">
        <w:rPr>
          <w:rFonts w:ascii="Arial" w:hAnsi="Arial" w:cs="Arial"/>
        </w:rPr>
        <w:t>Pozitīva kredītvēsture</w:t>
      </w:r>
    </w:p>
    <w:p w14:paraId="63A33B00" w14:textId="77777777" w:rsidR="005D3E3A" w:rsidRDefault="005D3E3A" w:rsidP="005D3E3A">
      <w:pPr>
        <w:rPr>
          <w:rFonts w:ascii="Arial" w:eastAsia="Arial" w:hAnsi="Arial" w:cs="Arial"/>
          <w:color w:val="000000"/>
        </w:rPr>
      </w:pPr>
    </w:p>
    <w:p w14:paraId="548D99FC" w14:textId="77777777" w:rsidR="00D82775" w:rsidRPr="002E44AF" w:rsidRDefault="00D82775" w:rsidP="00D82775">
      <w:pPr>
        <w:rPr>
          <w:rFonts w:ascii="Arial" w:eastAsia="Arial" w:hAnsi="Arial" w:cs="Arial"/>
          <w:color w:val="000000"/>
        </w:rPr>
      </w:pPr>
      <w:r w:rsidRPr="002E44AF">
        <w:rPr>
          <w:rFonts w:ascii="Arial" w:hAnsi="Arial" w:cs="Arial"/>
        </w:rPr>
        <w:t xml:space="preserve">Ja rodas jautājumi par nomaksu, sazinies ar Inbank Latvia, +371 66 939 000, </w:t>
      </w:r>
      <w:hyperlink r:id="rId6" w:history="1">
        <w:r w:rsidRPr="00455B1C">
          <w:rPr>
            <w:rStyle w:val="Hyperlink"/>
            <w:rFonts w:ascii="Arial" w:hAnsi="Arial" w:cs="Arial"/>
            <w:color w:val="AA93FF"/>
          </w:rPr>
          <w:t>info@inbank.lv</w:t>
        </w:r>
      </w:hyperlink>
      <w:r>
        <w:rPr>
          <w:rFonts w:ascii="Arial" w:hAnsi="Arial" w:cs="Arial"/>
        </w:rPr>
        <w:t>,</w:t>
      </w:r>
      <w:r w:rsidRPr="002E44AF">
        <w:rPr>
          <w:rFonts w:ascii="Arial" w:hAnsi="Arial" w:cs="Arial"/>
        </w:rPr>
        <w:t xml:space="preserve"> </w:t>
      </w:r>
      <w:hyperlink r:id="rId7" w:history="1">
        <w:r w:rsidRPr="00455B1C">
          <w:rPr>
            <w:rStyle w:val="Hyperlink"/>
            <w:rFonts w:ascii="Arial" w:hAnsi="Arial" w:cs="Arial"/>
            <w:color w:val="AA93FF"/>
          </w:rPr>
          <w:t>inbank.lv</w:t>
        </w:r>
      </w:hyperlink>
    </w:p>
    <w:p w14:paraId="1AE48898" w14:textId="5627BDD0" w:rsidR="00E96054" w:rsidRPr="000A40BA" w:rsidRDefault="00E96054" w:rsidP="00E96054">
      <w:pPr>
        <w:rPr>
          <w:rFonts w:ascii="Arial" w:hAnsi="Arial" w:cs="Arial"/>
          <w:color w:val="000000" w:themeColor="text1"/>
          <w:lang w:val="lv-LV"/>
        </w:rPr>
      </w:pPr>
    </w:p>
    <w:p w14:paraId="4FC09785" w14:textId="77777777" w:rsidR="00DC5892" w:rsidRPr="002C62D7" w:rsidRDefault="00DC5892" w:rsidP="00E96054">
      <w:pPr>
        <w:rPr>
          <w:color w:val="21083A"/>
          <w:lang w:val="lv-LV"/>
        </w:rPr>
      </w:pPr>
    </w:p>
    <w:p w14:paraId="2706E41A" w14:textId="2A40862D" w:rsidR="00E96054" w:rsidRPr="00502BCB" w:rsidRDefault="00E96054" w:rsidP="00E96054">
      <w:pPr>
        <w:rPr>
          <w:color w:val="21083A"/>
          <w:lang w:val="lv-LV"/>
        </w:rPr>
      </w:pPr>
      <w:r w:rsidRPr="00502BCB">
        <w:rPr>
          <w:color w:val="21083A"/>
          <w:lang w:val="lv-LV"/>
        </w:rPr>
        <w:t xml:space="preserve"> </w:t>
      </w:r>
    </w:p>
    <w:p w14:paraId="29642513" w14:textId="77777777" w:rsidR="00AC1423" w:rsidRPr="00502BCB" w:rsidRDefault="00AC1423" w:rsidP="00E96054">
      <w:pPr>
        <w:rPr>
          <w:color w:val="21083A"/>
          <w:lang w:val="lv-LV"/>
        </w:rPr>
      </w:pPr>
    </w:p>
    <w:p w14:paraId="39E9E0FC" w14:textId="77777777" w:rsidR="00AC1423" w:rsidRPr="002C62D7" w:rsidRDefault="00AC1423" w:rsidP="00E96054">
      <w:pPr>
        <w:rPr>
          <w:color w:val="21083A"/>
          <w:lang w:val="lv-LV"/>
        </w:rPr>
      </w:pPr>
    </w:p>
    <w:sectPr w:rsidR="00AC1423" w:rsidRPr="002C62D7" w:rsidSect="00B951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D31C1"/>
    <w:multiLevelType w:val="multilevel"/>
    <w:tmpl w:val="CD221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13F0B"/>
    <w:multiLevelType w:val="hybridMultilevel"/>
    <w:tmpl w:val="7D26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231B"/>
    <w:multiLevelType w:val="hybridMultilevel"/>
    <w:tmpl w:val="01D8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C4A2C"/>
    <w:multiLevelType w:val="hybridMultilevel"/>
    <w:tmpl w:val="9BFED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6F1A"/>
    <w:multiLevelType w:val="multilevel"/>
    <w:tmpl w:val="0C7A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3E2D7C"/>
    <w:multiLevelType w:val="hybridMultilevel"/>
    <w:tmpl w:val="6944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B693F"/>
    <w:multiLevelType w:val="hybridMultilevel"/>
    <w:tmpl w:val="B374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38612">
    <w:abstractNumId w:val="3"/>
  </w:num>
  <w:num w:numId="2" w16cid:durableId="424613889">
    <w:abstractNumId w:val="1"/>
  </w:num>
  <w:num w:numId="3" w16cid:durableId="1883861043">
    <w:abstractNumId w:val="2"/>
  </w:num>
  <w:num w:numId="4" w16cid:durableId="619338964">
    <w:abstractNumId w:val="4"/>
  </w:num>
  <w:num w:numId="5" w16cid:durableId="2130857257">
    <w:abstractNumId w:val="0"/>
  </w:num>
  <w:num w:numId="6" w16cid:durableId="1875998714">
    <w:abstractNumId w:val="6"/>
  </w:num>
  <w:num w:numId="7" w16cid:durableId="10227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54"/>
    <w:rsid w:val="000208F5"/>
    <w:rsid w:val="000800EA"/>
    <w:rsid w:val="000A40BA"/>
    <w:rsid w:val="000C71D3"/>
    <w:rsid w:val="00235630"/>
    <w:rsid w:val="002C62D7"/>
    <w:rsid w:val="003975A1"/>
    <w:rsid w:val="0043091C"/>
    <w:rsid w:val="004B33B9"/>
    <w:rsid w:val="004F3539"/>
    <w:rsid w:val="00502BCB"/>
    <w:rsid w:val="00507AA7"/>
    <w:rsid w:val="00590DDF"/>
    <w:rsid w:val="005A4A3D"/>
    <w:rsid w:val="005D3E3A"/>
    <w:rsid w:val="00624847"/>
    <w:rsid w:val="00626F9F"/>
    <w:rsid w:val="0064590B"/>
    <w:rsid w:val="007C06C0"/>
    <w:rsid w:val="007E2734"/>
    <w:rsid w:val="008A4D82"/>
    <w:rsid w:val="00907D71"/>
    <w:rsid w:val="00955B73"/>
    <w:rsid w:val="009970D1"/>
    <w:rsid w:val="009D4E8B"/>
    <w:rsid w:val="009E1C09"/>
    <w:rsid w:val="00A94559"/>
    <w:rsid w:val="00AC1423"/>
    <w:rsid w:val="00B11CAF"/>
    <w:rsid w:val="00B63BE2"/>
    <w:rsid w:val="00B95121"/>
    <w:rsid w:val="00BB2F5B"/>
    <w:rsid w:val="00C11E50"/>
    <w:rsid w:val="00C822F7"/>
    <w:rsid w:val="00CD01EB"/>
    <w:rsid w:val="00D634D6"/>
    <w:rsid w:val="00D82775"/>
    <w:rsid w:val="00DC5892"/>
    <w:rsid w:val="00DF66CC"/>
    <w:rsid w:val="00E96054"/>
    <w:rsid w:val="00F7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5EAAB"/>
  <w15:chartTrackingRefBased/>
  <w15:docId w15:val="{4C17D338-CA56-CE4D-A244-5FFA6BC8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bank.lv/maksa-vel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bank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 Grina</dc:creator>
  <cp:keywords/>
  <dc:description/>
  <cp:lastModifiedBy>Gundega Baumane</cp:lastModifiedBy>
  <cp:revision>31</cp:revision>
  <dcterms:created xsi:type="dcterms:W3CDTF">2023-07-25T07:03:00Z</dcterms:created>
  <dcterms:modified xsi:type="dcterms:W3CDTF">2025-02-05T14:03:00Z</dcterms:modified>
</cp:coreProperties>
</file>